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EC" w:rsidRPr="008B6BEC" w:rsidRDefault="008B6BEC">
      <w:pPr>
        <w:rPr>
          <w:rFonts w:ascii="Times New Roman" w:hAnsi="Times New Roman" w:cs="Times New Roman"/>
          <w:sz w:val="24"/>
          <w:szCs w:val="24"/>
        </w:rPr>
      </w:pPr>
      <w:r w:rsidRPr="008B6BEC">
        <w:rPr>
          <w:rFonts w:ascii="Times New Roman" w:hAnsi="Times New Roman" w:cs="Times New Roman"/>
          <w:sz w:val="24"/>
          <w:szCs w:val="24"/>
        </w:rPr>
        <w:t xml:space="preserve">Illustrate how the narrator conveys the sense of irony and ambivalence toward the judicial </w:t>
      </w:r>
      <w:r>
        <w:rPr>
          <w:rFonts w:ascii="Times New Roman" w:hAnsi="Times New Roman" w:cs="Times New Roman"/>
          <w:sz w:val="24"/>
          <w:szCs w:val="24"/>
        </w:rPr>
        <w:t>authority</w:t>
      </w:r>
      <w:r w:rsidRPr="008B6BEC">
        <w:rPr>
          <w:rFonts w:ascii="Times New Roman" w:hAnsi="Times New Roman" w:cs="Times New Roman"/>
          <w:sz w:val="24"/>
          <w:szCs w:val="24"/>
        </w:rPr>
        <w:t xml:space="preserve"> of Maycomb County by discussing her usage of oxymoron, antithesis, </w:t>
      </w:r>
      <w:r>
        <w:rPr>
          <w:rFonts w:ascii="Times New Roman" w:hAnsi="Times New Roman" w:cs="Times New Roman"/>
          <w:sz w:val="24"/>
          <w:szCs w:val="24"/>
        </w:rPr>
        <w:t xml:space="preserve">irony, </w:t>
      </w:r>
      <w:bookmarkStart w:id="0" w:name="_GoBack"/>
      <w:bookmarkEnd w:id="0"/>
      <w:r w:rsidRPr="008B6BEC">
        <w:rPr>
          <w:rFonts w:ascii="Times New Roman" w:hAnsi="Times New Roman" w:cs="Times New Roman"/>
          <w:sz w:val="24"/>
          <w:szCs w:val="24"/>
        </w:rPr>
        <w:t xml:space="preserve">and paradox. </w:t>
      </w:r>
    </w:p>
    <w:p w:rsidR="008B6BEC" w:rsidRPr="008B6BEC" w:rsidRDefault="008B6BEC">
      <w:pPr>
        <w:rPr>
          <w:sz w:val="24"/>
          <w:szCs w:val="24"/>
        </w:rPr>
      </w:pPr>
    </w:p>
    <w:p w:rsidR="002E669F" w:rsidRPr="008B6BEC" w:rsidRDefault="008B6BEC">
      <w:pPr>
        <w:rPr>
          <w:sz w:val="24"/>
          <w:szCs w:val="24"/>
        </w:rPr>
      </w:pPr>
      <w:r w:rsidRPr="008B6BEC">
        <w:rPr>
          <w:sz w:val="24"/>
          <w:szCs w:val="24"/>
        </w:rPr>
        <w:t xml:space="preserve">The Maycomb jail was the most </w:t>
      </w:r>
      <w:r w:rsidRPr="008B6BEC">
        <w:rPr>
          <w:sz w:val="24"/>
          <w:szCs w:val="24"/>
          <w:highlight w:val="yellow"/>
        </w:rPr>
        <w:t>venerable and hideous</w:t>
      </w:r>
      <w:r w:rsidRPr="008B6BEC">
        <w:rPr>
          <w:sz w:val="24"/>
          <w:szCs w:val="24"/>
        </w:rPr>
        <w:t xml:space="preserve"> of the county’s buildings. Atticus said it was like something Cousin Joshua St. Clair might have designed. It was certainly someone’s dream. Starkly out of place in a town of square-faced stores and steep-roofed houses, the Maycomb jail was a </w:t>
      </w:r>
      <w:r w:rsidRPr="008B6BEC">
        <w:rPr>
          <w:sz w:val="24"/>
          <w:szCs w:val="24"/>
          <w:highlight w:val="yellow"/>
        </w:rPr>
        <w:t>miniature Gothic joke</w:t>
      </w:r>
      <w:r w:rsidRPr="008B6BEC">
        <w:rPr>
          <w:sz w:val="24"/>
          <w:szCs w:val="24"/>
        </w:rPr>
        <w:t xml:space="preserve"> one cell wide and two cells high, complete with </w:t>
      </w:r>
      <w:r w:rsidRPr="008B6BEC">
        <w:rPr>
          <w:sz w:val="24"/>
          <w:szCs w:val="24"/>
          <w:highlight w:val="yellow"/>
        </w:rPr>
        <w:t>tiny battlements</w:t>
      </w:r>
      <w:r w:rsidRPr="008B6BEC">
        <w:rPr>
          <w:sz w:val="24"/>
          <w:szCs w:val="24"/>
        </w:rPr>
        <w:t xml:space="preserve"> and flying buttresses. Its fantasy was heightened by its red brick facade and the thick steel bars at its ecclesiastical windows. It stood on no lonely hill, but was wedged between </w:t>
      </w:r>
      <w:proofErr w:type="spellStart"/>
      <w:r w:rsidRPr="008B6BEC">
        <w:rPr>
          <w:sz w:val="24"/>
          <w:szCs w:val="24"/>
        </w:rPr>
        <w:t>Tyndal’s</w:t>
      </w:r>
      <w:proofErr w:type="spellEnd"/>
      <w:r w:rsidRPr="008B6BEC">
        <w:rPr>
          <w:sz w:val="24"/>
          <w:szCs w:val="24"/>
        </w:rPr>
        <w:t xml:space="preserve"> Hardware Store and The Maycomb Tribune office. The jail was Maycomb’s only conversation piece: its detractors said it looked like a </w:t>
      </w:r>
      <w:r w:rsidRPr="008B6BEC">
        <w:rPr>
          <w:sz w:val="24"/>
          <w:szCs w:val="24"/>
          <w:highlight w:val="yellow"/>
        </w:rPr>
        <w:t>Victorian privy</w:t>
      </w:r>
      <w:r w:rsidRPr="008B6BEC">
        <w:rPr>
          <w:sz w:val="24"/>
          <w:szCs w:val="24"/>
        </w:rPr>
        <w:t xml:space="preserve">; its supporters said it gave the town </w:t>
      </w:r>
      <w:r w:rsidRPr="008B6BEC">
        <w:rPr>
          <w:sz w:val="24"/>
          <w:szCs w:val="24"/>
          <w:highlight w:val="yellow"/>
        </w:rPr>
        <w:t>a good solid respectable look</w:t>
      </w:r>
      <w:r w:rsidRPr="008B6BEC">
        <w:rPr>
          <w:sz w:val="24"/>
          <w:szCs w:val="24"/>
        </w:rPr>
        <w:t xml:space="preserve">, and no stranger would ever suspect that it was </w:t>
      </w:r>
      <w:r w:rsidRPr="008B6BEC">
        <w:rPr>
          <w:sz w:val="24"/>
          <w:szCs w:val="24"/>
          <w:highlight w:val="yellow"/>
        </w:rPr>
        <w:t>full of niggers</w:t>
      </w:r>
      <w:r w:rsidRPr="008B6BEC">
        <w:rPr>
          <w:sz w:val="24"/>
          <w:szCs w:val="24"/>
        </w:rPr>
        <w:t>.</w:t>
      </w:r>
    </w:p>
    <w:sectPr w:rsidR="002E669F" w:rsidRPr="008B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EC"/>
    <w:rsid w:val="00742CFB"/>
    <w:rsid w:val="008B6BEC"/>
    <w:rsid w:val="00C1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12E8"/>
  <w15:chartTrackingRefBased/>
  <w15:docId w15:val="{F3B81C78-35CB-4536-AFE8-2288CE9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2019-09-26T22:29:00Z</dcterms:created>
  <dcterms:modified xsi:type="dcterms:W3CDTF">2019-09-26T22:35:00Z</dcterms:modified>
</cp:coreProperties>
</file>