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4C6C" w14:textId="3E9C409C" w:rsidR="004F692C" w:rsidRPr="004F692C" w:rsidRDefault="004F692C">
      <w:pPr>
        <w:rPr>
          <w:rFonts w:ascii="Arial" w:hAnsi="Arial" w:cs="Arial"/>
          <w:b/>
          <w:bCs/>
          <w:color w:val="060121"/>
          <w:sz w:val="27"/>
          <w:szCs w:val="27"/>
          <w:shd w:val="clear" w:color="auto" w:fill="FFFFFF"/>
        </w:rPr>
      </w:pPr>
      <w:r w:rsidRPr="004F692C">
        <w:rPr>
          <w:rFonts w:ascii="Arial" w:hAnsi="Arial" w:cs="Arial"/>
          <w:b/>
          <w:bCs/>
          <w:color w:val="060121"/>
          <w:sz w:val="27"/>
          <w:szCs w:val="27"/>
          <w:shd w:val="clear" w:color="auto" w:fill="FFFFFF"/>
        </w:rPr>
        <w:t xml:space="preserve">                     Sonnet 23</w:t>
      </w:r>
    </w:p>
    <w:p w14:paraId="377E80AA" w14:textId="21DD64F5" w:rsidR="004F692C" w:rsidRDefault="004F692C">
      <w:pPr>
        <w:rPr>
          <w:rFonts w:ascii="Arial" w:hAnsi="Arial" w:cs="Arial"/>
          <w:color w:val="37040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As an </w:t>
      </w:r>
      <w:r>
        <w:rPr>
          <w:rStyle w:val="Strong"/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unperfect </w:t>
      </w:r>
      <w:r w:rsidRPr="004F692C">
        <w:rPr>
          <w:rStyle w:val="Strong"/>
          <w:rFonts w:ascii="Arial" w:hAnsi="Arial" w:cs="Arial"/>
          <w:color w:val="060121"/>
          <w:sz w:val="27"/>
          <w:szCs w:val="27"/>
          <w:highlight w:val="cyan"/>
          <w:shd w:val="clear" w:color="auto" w:fill="FFFFFF"/>
        </w:rPr>
        <w:t>actor</w:t>
      </w:r>
      <w:r>
        <w:rPr>
          <w:rStyle w:val="Strong"/>
          <w:rFonts w:ascii="Arial" w:hAnsi="Arial" w:cs="Arial"/>
          <w:color w:val="06012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on the stage,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Who with his fear is put besides </w:t>
      </w:r>
      <w:r>
        <w:rPr>
          <w:rStyle w:val="Strong"/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his </w:t>
      </w:r>
      <w:r w:rsidRPr="004F692C">
        <w:rPr>
          <w:rStyle w:val="Strong"/>
          <w:rFonts w:ascii="Arial" w:hAnsi="Arial" w:cs="Arial"/>
          <w:color w:val="060121"/>
          <w:sz w:val="27"/>
          <w:szCs w:val="27"/>
          <w:highlight w:val="cyan"/>
          <w:shd w:val="clear" w:color="auto" w:fill="FFFFFF"/>
        </w:rPr>
        <w:t>part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Or some fierce thing replete with too much rage,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Whose strength's abundance weakens his own heart;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So I, for fear of trust, forget to say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The perfect ceremony of love's rite,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And in mine own love's strength seem to decay,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proofErr w:type="spellStart"/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O'ercharg'd</w:t>
      </w:r>
      <w:proofErr w:type="spellEnd"/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 with burden of mine own love's might.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O let my </w:t>
      </w:r>
      <w:r w:rsidRPr="004F692C">
        <w:rPr>
          <w:rStyle w:val="Strong"/>
          <w:rFonts w:ascii="Arial" w:hAnsi="Arial" w:cs="Arial"/>
          <w:color w:val="060121"/>
          <w:sz w:val="27"/>
          <w:szCs w:val="27"/>
          <w:highlight w:val="magenta"/>
          <w:shd w:val="clear" w:color="auto" w:fill="FFFFFF"/>
        </w:rPr>
        <w:t>books</w:t>
      </w:r>
      <w:r>
        <w:rPr>
          <w:rStyle w:val="Strong"/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 [looks]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 be then </w:t>
      </w:r>
      <w:r>
        <w:rPr>
          <w:rStyle w:val="Strong"/>
          <w:rFonts w:ascii="Arial" w:hAnsi="Arial" w:cs="Arial"/>
          <w:color w:val="060121"/>
          <w:sz w:val="27"/>
          <w:szCs w:val="27"/>
          <w:shd w:val="clear" w:color="auto" w:fill="FFFFFF"/>
        </w:rPr>
        <w:t>the eloquence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And </w:t>
      </w:r>
      <w:r>
        <w:rPr>
          <w:rStyle w:val="Strong"/>
          <w:rFonts w:ascii="Arial" w:hAnsi="Arial" w:cs="Arial"/>
          <w:color w:val="060121"/>
          <w:sz w:val="27"/>
          <w:szCs w:val="27"/>
          <w:shd w:val="clear" w:color="auto" w:fill="FFFFFF"/>
        </w:rPr>
        <w:t>dumb presagers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 of my </w:t>
      </w:r>
      <w:r w:rsidRPr="004F692C">
        <w:rPr>
          <w:rStyle w:val="Strong"/>
          <w:rFonts w:ascii="Arial" w:hAnsi="Arial" w:cs="Arial"/>
          <w:color w:val="060121"/>
          <w:sz w:val="27"/>
          <w:szCs w:val="27"/>
          <w:highlight w:val="cyan"/>
          <w:shd w:val="clear" w:color="auto" w:fill="FFFFFF"/>
        </w:rPr>
        <w:t>speaking breast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Who plead for love and look for recompense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More than that </w:t>
      </w:r>
      <w:r w:rsidRPr="004F692C">
        <w:rPr>
          <w:rFonts w:ascii="Arial" w:hAnsi="Arial" w:cs="Arial"/>
          <w:b/>
          <w:bCs/>
          <w:color w:val="060121"/>
          <w:sz w:val="27"/>
          <w:szCs w:val="27"/>
          <w:highlight w:val="cyan"/>
          <w:shd w:val="clear" w:color="auto" w:fill="FFFFFF"/>
        </w:rPr>
        <w:t>tongue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 that more hath more </w:t>
      </w:r>
      <w:proofErr w:type="spellStart"/>
      <w:proofErr w:type="gramStart"/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express'd</w:t>
      </w:r>
      <w:proofErr w:type="spellEnd"/>
      <w:proofErr w:type="gramEnd"/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   O, learn to </w:t>
      </w:r>
      <w:r w:rsidRPr="004F692C">
        <w:rPr>
          <w:rFonts w:ascii="Arial" w:hAnsi="Arial" w:cs="Arial"/>
          <w:b/>
          <w:bCs/>
          <w:color w:val="060121"/>
          <w:sz w:val="27"/>
          <w:szCs w:val="27"/>
          <w:highlight w:val="magenta"/>
          <w:shd w:val="clear" w:color="auto" w:fill="FFFFFF"/>
        </w:rPr>
        <w:t>read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 what silent love hath writ: </w:t>
      </w:r>
      <w:r>
        <w:rPr>
          <w:rFonts w:ascii="Arial" w:hAnsi="Arial" w:cs="Arial"/>
          <w:color w:val="777777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   To </w:t>
      </w:r>
      <w:r w:rsidRPr="004F692C">
        <w:rPr>
          <w:rFonts w:ascii="Arial" w:hAnsi="Arial" w:cs="Arial"/>
          <w:b/>
          <w:bCs/>
          <w:color w:val="060121"/>
          <w:sz w:val="27"/>
          <w:szCs w:val="27"/>
          <w:highlight w:val="magenta"/>
          <w:shd w:val="clear" w:color="auto" w:fill="FFFFFF"/>
        </w:rPr>
        <w:t>hear with eyes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 xml:space="preserve"> belongs to love's </w:t>
      </w:r>
      <w:r w:rsidRPr="004F692C">
        <w:rPr>
          <w:rFonts w:ascii="Arial" w:hAnsi="Arial" w:cs="Arial"/>
          <w:b/>
          <w:bCs/>
          <w:color w:val="060121"/>
          <w:sz w:val="27"/>
          <w:szCs w:val="27"/>
          <w:highlight w:val="magenta"/>
          <w:shd w:val="clear" w:color="auto" w:fill="FFFFFF"/>
        </w:rPr>
        <w:t>fine wit</w:t>
      </w:r>
      <w:r>
        <w:rPr>
          <w:rFonts w:ascii="Arial" w:hAnsi="Arial" w:cs="Arial"/>
          <w:color w:val="060121"/>
          <w:sz w:val="27"/>
          <w:szCs w:val="27"/>
          <w:shd w:val="clear" w:color="auto" w:fill="FFFFFF"/>
        </w:rPr>
        <w:t>. ​</w:t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color w:val="060121"/>
          <w:sz w:val="18"/>
          <w:szCs w:val="18"/>
          <w:shd w:val="clear" w:color="auto" w:fill="FFFFFF"/>
        </w:rPr>
        <w:t>​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 xml:space="preserve">Sonnet 23 as well as Sonnet 18 falls into the sonnet group dedicated to a young man (Sonnets 1-17 and 18-126). This young man was probably Shakespeare's first patron, Henry </w:t>
      </w:r>
      <w:proofErr w:type="spellStart"/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Wriothesley</w:t>
      </w:r>
      <w:proofErr w:type="spellEnd"/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 xml:space="preserve"> (pronounced either [</w:t>
      </w:r>
      <w:proofErr w:type="spellStart"/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raɪzli</w:t>
      </w:r>
      <w:proofErr w:type="spellEnd"/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] or [</w:t>
      </w:r>
      <w:proofErr w:type="spellStart"/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raɪəθsli</w:t>
      </w:r>
      <w:proofErr w:type="spellEnd"/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]), who was the Third Earl of Southampton. 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br/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br/>
        <w:t xml:space="preserve">We have discussed the </w:t>
      </w:r>
      <w:r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 xml:space="preserve">puzzling nature of 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 xml:space="preserve">the romantic (and often erotic) diction Shakespeare </w:t>
      </w:r>
      <w:r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uses in these sonnet sequence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You would want to t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 xml:space="preserve">ake into consideration how effective such romantic diction would have been for </w:t>
      </w:r>
      <w:r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one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 xml:space="preserve"> to secure </w:t>
      </w:r>
      <w:r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 xml:space="preserve">patronage and good will. 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t>  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br/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br/>
        <w:t>Consider the extensive usage of the theater analogy. An actor who is transitioning to a full-time writing career, Shakespeare seems to be in his own element when referencing to the theater and acting. His preference of a script ​(a book or look that is filled with readable expressions) to a speech (a tongue or speaking part) seems to testify to his gradual but palpable transition from an actor to a playwright. </w:t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br/>
      </w:r>
      <w:r w:rsidRPr="004F692C">
        <w:rPr>
          <w:rFonts w:ascii="Times New Roman" w:hAnsi="Times New Roman" w:cs="Times New Roman"/>
          <w:color w:val="370404"/>
          <w:sz w:val="24"/>
          <w:szCs w:val="24"/>
          <w:shd w:val="clear" w:color="auto" w:fill="FFFFFF"/>
        </w:rPr>
        <w:br/>
        <w:t>I highlighted some theatrical allusions for you: why don't you flesh them out?</w:t>
      </w:r>
      <w:r>
        <w:rPr>
          <w:rFonts w:ascii="Arial" w:hAnsi="Arial" w:cs="Arial"/>
          <w:color w:val="370404"/>
          <w:sz w:val="27"/>
          <w:szCs w:val="27"/>
          <w:shd w:val="clear" w:color="auto" w:fill="FFFFFF"/>
        </w:rPr>
        <w:t> </w:t>
      </w:r>
    </w:p>
    <w:p w14:paraId="1C7CC58E" w14:textId="757BFA0E" w:rsidR="004F692C" w:rsidRDefault="004F692C"/>
    <w:p w14:paraId="01A25937" w14:textId="77777777" w:rsidR="004F692C" w:rsidRDefault="004F692C"/>
    <w:sectPr w:rsidR="004F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2C"/>
    <w:rsid w:val="003173F4"/>
    <w:rsid w:val="004F692C"/>
    <w:rsid w:val="00AC4380"/>
    <w:rsid w:val="00B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3C50"/>
  <w15:chartTrackingRefBased/>
  <w15:docId w15:val="{863110E3-F159-4E70-BE92-44F55F0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6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1481</Characters>
  <Application>Microsoft Office Word</Application>
  <DocSecurity>0</DocSecurity>
  <Lines>37</Lines>
  <Paragraphs>34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2021-04-30T20:18:00Z</dcterms:created>
  <dcterms:modified xsi:type="dcterms:W3CDTF">2021-04-30T20:31:00Z</dcterms:modified>
</cp:coreProperties>
</file>