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E7" w:rsidRPr="000553E7" w:rsidRDefault="000553E7" w:rsidP="000553E7">
      <w:pPr>
        <w:spacing w:after="0" w:line="240" w:lineRule="auto"/>
        <w:rPr>
          <w:rFonts w:ascii="Calibri" w:eastAsia="Malgun Gothic" w:hAnsi="Calibri" w:cs="Times New Roman"/>
        </w:rPr>
      </w:pPr>
      <w:bookmarkStart w:id="0" w:name="_GoBack"/>
      <w:bookmarkEnd w:id="0"/>
      <w:r w:rsidRPr="000553E7">
        <w:rPr>
          <w:rFonts w:ascii="Calibri" w:eastAsia="Malgun Gothic" w:hAnsi="Calibri" w:cs="Times New Roman"/>
        </w:rPr>
        <w:t>Chapter 2</w:t>
      </w:r>
    </w:p>
    <w:p w:rsidR="000553E7" w:rsidRPr="000553E7" w:rsidRDefault="000553E7" w:rsidP="000553E7">
      <w:pPr>
        <w:spacing w:after="0" w:line="240" w:lineRule="auto"/>
        <w:rPr>
          <w:rFonts w:ascii="Calibri" w:eastAsia="Malgun Gothic" w:hAnsi="Calibri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7"/>
        <w:gridCol w:w="3568"/>
        <w:gridCol w:w="6300"/>
      </w:tblGrid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Apprehensive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Anxious; worried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Indigenous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Native; inherent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Illicit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Unlawful; illegal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Covey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>A small group (of birds)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Impressionistic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Depending on suggestion or an emotional response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Sentimentality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>Play on the emotion; sob story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Grudge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Malice; ill will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Delegation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</w:t>
            </w:r>
            <w:r w:rsidRPr="000553E7">
              <w:rPr>
                <w:rFonts w:ascii="Calibri" w:eastAsia="Malgun Gothic" w:hAnsi="Calibri" w:cs="Times New Roman"/>
              </w:rPr>
              <w:t xml:space="preserve"> group of persons appointed to represent others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Dreary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Bleak; boring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Entailment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A process of limiting the inheritance of estate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To the hilt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To the limit; completely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Mortification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Humiliation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Stock-still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>Completely still; motionless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Uninitiated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Inexperienced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Vexation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Annoyance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  <w:tr w:rsidR="000553E7" w:rsidRPr="000553E7" w:rsidTr="000553E7">
        <w:tc>
          <w:tcPr>
            <w:tcW w:w="1557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Sojourn </w:t>
            </w:r>
          </w:p>
        </w:tc>
        <w:tc>
          <w:tcPr>
            <w:tcW w:w="3568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  <w:r w:rsidRPr="000553E7">
              <w:rPr>
                <w:rFonts w:ascii="Calibri" w:eastAsia="Malgun Gothic" w:hAnsi="Calibri" w:cs="Times New Roman"/>
              </w:rPr>
              <w:t xml:space="preserve">A temporary stay </w:t>
            </w:r>
          </w:p>
        </w:tc>
        <w:tc>
          <w:tcPr>
            <w:tcW w:w="6300" w:type="dxa"/>
          </w:tcPr>
          <w:p w:rsidR="000553E7" w:rsidRPr="000553E7" w:rsidRDefault="000553E7" w:rsidP="000553E7">
            <w:pPr>
              <w:rPr>
                <w:rFonts w:ascii="Calibri" w:eastAsia="Malgun Gothic" w:hAnsi="Calibri" w:cs="Times New Roman"/>
              </w:rPr>
            </w:pPr>
          </w:p>
        </w:tc>
      </w:tr>
    </w:tbl>
    <w:p w:rsidR="000553E7" w:rsidRPr="000553E7" w:rsidRDefault="000553E7" w:rsidP="000553E7">
      <w:pPr>
        <w:spacing w:after="0" w:line="240" w:lineRule="auto"/>
        <w:rPr>
          <w:rFonts w:ascii="Calibri" w:eastAsia="Malgun Gothic" w:hAnsi="Calibri" w:cs="Times New Roman"/>
        </w:rPr>
      </w:pPr>
    </w:p>
    <w:p w:rsidR="006328FE" w:rsidRDefault="006328FE"/>
    <w:sectPr w:rsidR="006328FE" w:rsidSect="00055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7"/>
    <w:rsid w:val="000553E7"/>
    <w:rsid w:val="0063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B97C"/>
  <w15:chartTrackingRefBased/>
  <w15:docId w15:val="{2F45054F-9A6F-4BEC-8E9E-6AD9F8BE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5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2019-06-30T23:31:00Z</dcterms:created>
  <dcterms:modified xsi:type="dcterms:W3CDTF">2019-06-30T23:33:00Z</dcterms:modified>
</cp:coreProperties>
</file>